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FDBC35" w14:textId="77777777" w:rsidR="00210565" w:rsidRDefault="00210565">
      <w:pPr>
        <w:rPr>
          <w:rFonts w:ascii="Helvetica Neue" w:eastAsia="Helvetica Neue" w:hAnsi="Helvetica Neue" w:cs="Helvetica Neue"/>
          <w:sz w:val="24"/>
          <w:szCs w:val="24"/>
        </w:rPr>
      </w:pPr>
    </w:p>
    <w:p w14:paraId="6F29F5D2" w14:textId="77777777" w:rsidR="00210565" w:rsidRDefault="00F1353B">
      <w:pPr>
        <w:spacing w:before="280" w:after="280" w:line="240" w:lineRule="auto"/>
        <w:jc w:val="center"/>
        <w:rPr>
          <w:rFonts w:ascii="Helvetica Neue" w:eastAsia="Helvetica Neue" w:hAnsi="Helvetica Neue" w:cs="Helvetica Neue"/>
          <w:smallCaps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color w:val="000000"/>
          <w:sz w:val="24"/>
          <w:szCs w:val="24"/>
        </w:rPr>
        <w:t>ANEXO III</w:t>
      </w:r>
    </w:p>
    <w:p w14:paraId="37C87ED0" w14:textId="77777777" w:rsidR="00210565" w:rsidRDefault="00F1353B">
      <w:pPr>
        <w:spacing w:before="280" w:after="280" w:line="240" w:lineRule="auto"/>
        <w:jc w:val="center"/>
        <w:rPr>
          <w:rFonts w:ascii="Helvetica Neue" w:eastAsia="Helvetica Neue" w:hAnsi="Helvetica Neue" w:cs="Helvetica Neue"/>
          <w:smallCaps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color w:val="000000"/>
          <w:sz w:val="24"/>
          <w:szCs w:val="24"/>
        </w:rPr>
        <w:t>CRITÉRIOS DE AVALIAÇÃO</w:t>
      </w:r>
    </w:p>
    <w:p w14:paraId="21B5BF6A" w14:textId="77777777" w:rsidR="00210565" w:rsidRDefault="00F1353B">
      <w:pPr>
        <w:spacing w:before="120" w:after="120" w:line="240" w:lineRule="auto"/>
        <w:ind w:right="120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547D14C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A avaliação dos projetos será realizada mediante atribuição de notas aos critérios de seleção, conforme descrição a seguir: </w:t>
      </w:r>
    </w:p>
    <w:p w14:paraId="5D931D3D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• Grau pleno de atendimento do critério - 10 pontos; </w:t>
      </w:r>
    </w:p>
    <w:p w14:paraId="6FD58C2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• Grau satisfatório de atendimento do critério – 6 pontos; </w:t>
      </w:r>
    </w:p>
    <w:p w14:paraId="6E6F33BF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• Grau insatisfatório de atendimento do critério – 2 pontos; </w:t>
      </w:r>
    </w:p>
    <w:p w14:paraId="3B21166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• Não atendimento do critério – 0 pontos.</w:t>
      </w:r>
    </w:p>
    <w:p w14:paraId="7F655C88" w14:textId="77777777" w:rsidR="00210565" w:rsidRDefault="00F1353B">
      <w:pPr>
        <w:spacing w:before="120" w:after="120" w:line="240" w:lineRule="auto"/>
        <w:ind w:right="120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sdt>
      <w:sdtPr>
        <w:tag w:val="goog_rdk_27"/>
        <w:id w:val="2012255397"/>
        <w:lock w:val="contentLocked"/>
      </w:sdtPr>
      <w:sdtEndPr/>
      <w:sdtContent>
        <w:tbl>
          <w:tblPr>
            <w:tblStyle w:val="a3"/>
            <w:tblW w:w="8488" w:type="dxa"/>
            <w:tbl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1709"/>
            <w:gridCol w:w="5327"/>
            <w:gridCol w:w="1452"/>
          </w:tblGrid>
          <w:tr w:rsidR="00210565" w14:paraId="6C50B2CA" w14:textId="77777777">
            <w:tc>
              <w:tcPr>
                <w:tcW w:w="8488" w:type="dxa"/>
                <w:gridSpan w:val="3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6E9BDBEB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CRITÉRIOS OBRIGATÓRIOS</w:t>
                </w:r>
              </w:p>
            </w:tc>
          </w:tr>
          <w:tr w:rsidR="00210565" w14:paraId="0DC31243" w14:textId="77777777">
            <w:tc>
              <w:tcPr>
                <w:tcW w:w="170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6EE7E94A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Identificação do Critério</w:t>
                </w:r>
              </w:p>
            </w:tc>
            <w:tc>
              <w:tcPr>
                <w:tcW w:w="5327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51EDAA1A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Descrição do Critério</w:t>
                </w:r>
              </w:p>
            </w:tc>
            <w:tc>
              <w:tcPr>
                <w:tcW w:w="1452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25A388C7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Pontuação Máxima</w:t>
                </w:r>
              </w:p>
            </w:tc>
          </w:tr>
          <w:tr w:rsidR="00210565" w14:paraId="793C643A" w14:textId="77777777">
            <w:tc>
              <w:tcPr>
                <w:tcW w:w="170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0FA05143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A</w:t>
                </w:r>
              </w:p>
            </w:tc>
            <w:tc>
              <w:tcPr>
                <w:tcW w:w="5327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145A1E4E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Qualidade do Projeto - Coerência do objeto, objetivos, justificativa e metas do projeto e diretrizes deste edital;</w:t>
                </w:r>
              </w:p>
            </w:tc>
            <w:tc>
              <w:tcPr>
                <w:tcW w:w="1452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60495B32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10</w:t>
                </w:r>
              </w:p>
            </w:tc>
          </w:tr>
          <w:tr w:rsidR="00210565" w14:paraId="59BD16C0" w14:textId="77777777">
            <w:tc>
              <w:tcPr>
                <w:tcW w:w="170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1CDE07D3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B</w:t>
                </w:r>
              </w:p>
            </w:tc>
            <w:tc>
              <w:tcPr>
                <w:tcW w:w="5327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0CDEDBC8" w14:textId="77777777" w:rsidR="00210565" w:rsidRDefault="004D5EE7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sdt>
                  <w:sdtPr>
                    <w:tag w:val="goog_rdk_21"/>
                    <w:id w:val="-734089019"/>
                  </w:sdtPr>
                  <w:sdtEndPr/>
                  <w:sdtContent>
                    <w:proofErr w:type="spellStart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Relevância</w:t>
                    </w:r>
                    <w:proofErr w:type="spellEnd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da proposta para o </w:t>
                    </w:r>
                    <w:proofErr w:type="spellStart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cenário</w:t>
                    </w:r>
                    <w:proofErr w:type="spellEnd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</w:t>
                    </w:r>
                    <w:proofErr w:type="gramStart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cultural  enriquecimento</w:t>
                    </w:r>
                    <w:proofErr w:type="gramEnd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e </w:t>
                    </w:r>
                    <w:proofErr w:type="spellStart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valorização</w:t>
                    </w:r>
                    <w:proofErr w:type="spellEnd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da cultura de Belmonte;</w:t>
                    </w:r>
                  </w:sdtContent>
                </w:sdt>
              </w:p>
            </w:tc>
            <w:tc>
              <w:tcPr>
                <w:tcW w:w="1452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5CA24EFD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10</w:t>
                </w:r>
              </w:p>
            </w:tc>
          </w:tr>
          <w:tr w:rsidR="00210565" w14:paraId="07F0EDB1" w14:textId="77777777">
            <w:tc>
              <w:tcPr>
                <w:tcW w:w="170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461EB198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C</w:t>
                </w:r>
              </w:p>
            </w:tc>
            <w:tc>
              <w:tcPr>
                <w:tcW w:w="5327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228FF900" w14:textId="77777777" w:rsidR="00210565" w:rsidRDefault="004D5EE7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sdt>
                  <w:sdtPr>
                    <w:tag w:val="goog_rdk_22"/>
                    <w:id w:val="-736622126"/>
                  </w:sdtPr>
                  <w:sdtEndPr/>
                  <w:sdtContent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Aspectos de </w:t>
                    </w:r>
                    <w:proofErr w:type="spellStart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integração</w:t>
                    </w:r>
                    <w:proofErr w:type="spellEnd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</w:t>
                    </w:r>
                    <w:proofErr w:type="spellStart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comunitária</w:t>
                    </w:r>
                    <w:proofErr w:type="spellEnd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, em </w:t>
                    </w:r>
                    <w:proofErr w:type="spellStart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relação</w:t>
                    </w:r>
                    <w:proofErr w:type="spellEnd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ao impacto social para a </w:t>
                    </w:r>
                    <w:proofErr w:type="spellStart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inclusão</w:t>
                    </w:r>
                    <w:proofErr w:type="spellEnd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de pessoas com </w:t>
                    </w:r>
                    <w:proofErr w:type="spellStart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deficiência</w:t>
                    </w:r>
                    <w:proofErr w:type="spellEnd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, idosos e demais grupos em situação de histórica vulnerabilidade econômica/social.</w:t>
                    </w:r>
                  </w:sdtContent>
                </w:sdt>
              </w:p>
            </w:tc>
            <w:tc>
              <w:tcPr>
                <w:tcW w:w="1452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0850343E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10</w:t>
                </w:r>
              </w:p>
            </w:tc>
          </w:tr>
          <w:tr w:rsidR="00210565" w14:paraId="50EE0E43" w14:textId="77777777">
            <w:tc>
              <w:tcPr>
                <w:tcW w:w="170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40DB577F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D</w:t>
                </w:r>
              </w:p>
            </w:tc>
            <w:tc>
              <w:tcPr>
                <w:tcW w:w="5327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39B885D1" w14:textId="77777777" w:rsidR="00210565" w:rsidRDefault="004D5EE7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sdt>
                  <w:sdtPr>
                    <w:tag w:val="goog_rdk_23"/>
                    <w:id w:val="-98558736"/>
                  </w:sdtPr>
                  <w:sdtEndPr/>
                  <w:sdtContent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Viabilidade </w:t>
                    </w:r>
                    <w:proofErr w:type="spellStart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técnica</w:t>
                    </w:r>
                    <w:proofErr w:type="spellEnd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do Projeto - </w:t>
                    </w:r>
                    <w:proofErr w:type="spellStart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Coerência</w:t>
                    </w:r>
                    <w:proofErr w:type="spellEnd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da planilha </w:t>
                    </w:r>
                    <w:proofErr w:type="spellStart"/>
                    <w:proofErr w:type="gramStart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orçamentária</w:t>
                    </w:r>
                    <w:proofErr w:type="spellEnd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,  cronograma</w:t>
                    </w:r>
                    <w:proofErr w:type="gramEnd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de </w:t>
                    </w:r>
                    <w:proofErr w:type="spellStart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execução</w:t>
                    </w:r>
                    <w:proofErr w:type="spellEnd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, metas, resultados e desdobramentos; </w:t>
                    </w:r>
                  </w:sdtContent>
                </w:sdt>
              </w:p>
            </w:tc>
            <w:tc>
              <w:tcPr>
                <w:tcW w:w="1452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76F2853B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10</w:t>
                </w:r>
              </w:p>
            </w:tc>
          </w:tr>
          <w:tr w:rsidR="00210565" w14:paraId="19213F17" w14:textId="77777777">
            <w:tc>
              <w:tcPr>
                <w:tcW w:w="170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57A5F47C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E</w:t>
                </w:r>
              </w:p>
            </w:tc>
            <w:tc>
              <w:tcPr>
                <w:tcW w:w="5327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14A11237" w14:textId="77777777" w:rsidR="00210565" w:rsidRDefault="004D5EE7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sdt>
                  <w:sdtPr>
                    <w:tag w:val="goog_rdk_24"/>
                    <w:id w:val="1862241964"/>
                  </w:sdtPr>
                  <w:sdtEndPr/>
                  <w:sdtContent>
                    <w:proofErr w:type="spellStart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Trajetória</w:t>
                    </w:r>
                    <w:proofErr w:type="spellEnd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artística e cultural do proponente.  </w:t>
                    </w:r>
                  </w:sdtContent>
                </w:sdt>
              </w:p>
            </w:tc>
            <w:tc>
              <w:tcPr>
                <w:tcW w:w="1452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0244814E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10</w:t>
                </w:r>
              </w:p>
            </w:tc>
          </w:tr>
          <w:tr w:rsidR="00210565" w14:paraId="2D8B8B75" w14:textId="77777777">
            <w:tc>
              <w:tcPr>
                <w:tcW w:w="170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2B7E2036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F</w:t>
                </w:r>
              </w:p>
            </w:tc>
            <w:tc>
              <w:tcPr>
                <w:tcW w:w="5327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20A693B5" w14:textId="77777777" w:rsidR="00210565" w:rsidRDefault="004D5EE7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color w:val="FF0000"/>
                    <w:sz w:val="24"/>
                    <w:szCs w:val="24"/>
                  </w:rPr>
                </w:pPr>
                <w:sdt>
                  <w:sdtPr>
                    <w:tag w:val="goog_rdk_25"/>
                    <w:id w:val="-939143201"/>
                  </w:sdtPr>
                  <w:sdtEndPr/>
                  <w:sdtContent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Compatibilidade da ficha </w:t>
                    </w:r>
                    <w:proofErr w:type="spellStart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técnica</w:t>
                    </w:r>
                    <w:proofErr w:type="spellEnd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(carreira dos profissionais </w:t>
                    </w:r>
                    <w:proofErr w:type="gramStart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que  </w:t>
                    </w:r>
                    <w:proofErr w:type="spellStart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compõem</w:t>
                    </w:r>
                    <w:proofErr w:type="spellEnd"/>
                    <w:proofErr w:type="gramEnd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corpo </w:t>
                    </w:r>
                    <w:proofErr w:type="spellStart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técnico</w:t>
                    </w:r>
                    <w:proofErr w:type="spellEnd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e artístico do projeto) com as atividades propostas;</w:t>
                    </w:r>
                  </w:sdtContent>
                </w:sdt>
              </w:p>
            </w:tc>
            <w:tc>
              <w:tcPr>
                <w:tcW w:w="1452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317D434C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10</w:t>
                </w:r>
              </w:p>
            </w:tc>
          </w:tr>
          <w:tr w:rsidR="00210565" w14:paraId="6C7DD14D" w14:textId="77777777">
            <w:tc>
              <w:tcPr>
                <w:tcW w:w="170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5D71E0F8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lastRenderedPageBreak/>
                  <w:t>G</w:t>
                </w:r>
              </w:p>
            </w:tc>
            <w:tc>
              <w:tcPr>
                <w:tcW w:w="5327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74D05F49" w14:textId="77777777" w:rsidR="00210565" w:rsidRDefault="004D5EE7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sdt>
                  <w:sdtPr>
                    <w:tag w:val="goog_rdk_26"/>
                    <w:id w:val="-35967779"/>
                  </w:sdtPr>
                  <w:sdtEndPr/>
                  <w:sdtContent>
                    <w:proofErr w:type="spellStart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Coerência</w:t>
                    </w:r>
                    <w:proofErr w:type="spellEnd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do Plano de </w:t>
                    </w:r>
                    <w:proofErr w:type="spellStart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>Divulgação</w:t>
                    </w:r>
                    <w:proofErr w:type="spellEnd"/>
                    <w:r w:rsidR="00F1353B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do projeto proposto.</w:t>
                    </w:r>
                  </w:sdtContent>
                </w:sdt>
              </w:p>
            </w:tc>
            <w:tc>
              <w:tcPr>
                <w:tcW w:w="1452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78E46183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10</w:t>
                </w:r>
              </w:p>
            </w:tc>
          </w:tr>
          <w:tr w:rsidR="00210565" w14:paraId="0CA312D5" w14:textId="77777777">
            <w:tc>
              <w:tcPr>
                <w:tcW w:w="7036" w:type="dxa"/>
                <w:gridSpan w:val="2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31D37AC6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PONTUAÇÃO TOTAL:</w:t>
                </w:r>
              </w:p>
            </w:tc>
            <w:tc>
              <w:tcPr>
                <w:tcW w:w="1452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1919C4E4" w14:textId="77777777" w:rsidR="00210565" w:rsidRDefault="00F1353B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70</w:t>
                </w:r>
              </w:p>
            </w:tc>
          </w:tr>
        </w:tbl>
      </w:sdtContent>
    </w:sdt>
    <w:p w14:paraId="67162B1A" w14:textId="77777777" w:rsidR="00210565" w:rsidRDefault="0021056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58806759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Além da pontuação acima, o agente cultural pode receber bônus de pontuação, ou seja, uma pontuação extra, conforme critérios abaixo especificados: </w:t>
      </w:r>
    </w:p>
    <w:p w14:paraId="5109B88B" w14:textId="77777777" w:rsidR="00210565" w:rsidRDefault="00210565">
      <w:pPr>
        <w:spacing w:after="0" w:line="240" w:lineRule="auto"/>
        <w:rPr>
          <w:rFonts w:ascii="Helvetica Neue" w:eastAsia="Helvetica Neue" w:hAnsi="Helvetica Neue" w:cs="Helvetica Neue"/>
          <w:sz w:val="24"/>
          <w:szCs w:val="24"/>
        </w:rPr>
      </w:pPr>
    </w:p>
    <w:tbl>
      <w:tblPr>
        <w:tblStyle w:val="a4"/>
        <w:tblW w:w="9030" w:type="dxa"/>
        <w:tblLayout w:type="fixed"/>
        <w:tblLook w:val="0400" w:firstRow="0" w:lastRow="0" w:firstColumn="0" w:lastColumn="0" w:noHBand="0" w:noVBand="1"/>
      </w:tblPr>
      <w:tblGrid>
        <w:gridCol w:w="1740"/>
        <w:gridCol w:w="3780"/>
        <w:gridCol w:w="3510"/>
      </w:tblGrid>
      <w:tr w:rsidR="00210565" w14:paraId="0B950390" w14:textId="77777777">
        <w:trPr>
          <w:trHeight w:val="420"/>
        </w:trPr>
        <w:tc>
          <w:tcPr>
            <w:tcW w:w="903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F985F5" w14:textId="77777777" w:rsidR="00210565" w:rsidRDefault="00F1353B">
            <w:pPr>
              <w:spacing w:after="0" w:line="240" w:lineRule="auto"/>
              <w:jc w:val="center"/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  <w:t>PONTUAÇÃO EXTRA PARA ESPAÇOS</w:t>
            </w: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 xml:space="preserve"> CULTURAIS</w:t>
            </w:r>
          </w:p>
        </w:tc>
      </w:tr>
      <w:tr w:rsidR="00210565" w14:paraId="0CC57C4C" w14:textId="77777777"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B67304" w14:textId="77777777" w:rsidR="00210565" w:rsidRDefault="00F1353B">
            <w:pPr>
              <w:spacing w:after="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  <w:t>Identificação do Ponto Extra</w:t>
            </w:r>
          </w:p>
        </w:tc>
        <w:tc>
          <w:tcPr>
            <w:tcW w:w="3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675A22" w14:textId="77777777" w:rsidR="00210565" w:rsidRDefault="00F1353B">
            <w:pPr>
              <w:spacing w:after="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  <w:t>Descrição do Ponto Extra</w:t>
            </w:r>
          </w:p>
        </w:tc>
        <w:tc>
          <w:tcPr>
            <w:tcW w:w="35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F9C9F4" w14:textId="77777777" w:rsidR="00210565" w:rsidRDefault="00F1353B">
            <w:pPr>
              <w:spacing w:after="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  <w:t>Pontuação Máxima</w:t>
            </w:r>
          </w:p>
        </w:tc>
      </w:tr>
      <w:tr w:rsidR="00210565" w14:paraId="0AEB2EE1" w14:textId="77777777"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3E1D3E" w14:textId="77777777" w:rsidR="00210565" w:rsidRDefault="00F1353B">
            <w:pPr>
              <w:shd w:val="clear" w:color="auto" w:fill="FFFFFF"/>
              <w:spacing w:before="240" w:after="240" w:line="240" w:lineRule="auto"/>
              <w:jc w:val="center"/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H</w:t>
            </w:r>
          </w:p>
        </w:tc>
        <w:tc>
          <w:tcPr>
            <w:tcW w:w="3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F49EC0" w14:textId="77777777" w:rsidR="00210565" w:rsidRDefault="00F1353B">
            <w:pPr>
              <w:spacing w:after="0" w:line="240" w:lineRule="auto"/>
              <w:jc w:val="center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 xml:space="preserve">Espaços Culturais compostos majoritariamente por pessoas negras; indígenas; </w:t>
            </w:r>
          </w:p>
        </w:tc>
        <w:tc>
          <w:tcPr>
            <w:tcW w:w="35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7B13AD" w14:textId="77777777" w:rsidR="00210565" w:rsidRDefault="00210565">
            <w:pPr>
              <w:spacing w:after="240" w:line="240" w:lineRule="auto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</w:p>
          <w:p w14:paraId="1FAEAB37" w14:textId="77777777" w:rsidR="00210565" w:rsidRDefault="00F1353B">
            <w:pPr>
              <w:spacing w:after="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5</w:t>
            </w:r>
          </w:p>
        </w:tc>
      </w:tr>
      <w:tr w:rsidR="00210565" w14:paraId="3E0AA360" w14:textId="77777777"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7235AB" w14:textId="77777777" w:rsidR="00210565" w:rsidRDefault="00F1353B">
            <w:pPr>
              <w:shd w:val="clear" w:color="auto" w:fill="FFFFFF"/>
              <w:spacing w:before="240" w:after="240" w:line="240" w:lineRule="auto"/>
              <w:jc w:val="center"/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I</w:t>
            </w:r>
          </w:p>
        </w:tc>
        <w:tc>
          <w:tcPr>
            <w:tcW w:w="3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81C958" w14:textId="77777777" w:rsidR="00210565" w:rsidRDefault="00F1353B">
            <w:pPr>
              <w:spacing w:after="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Espaços Culturais compostos majoritariamente por mulheres</w:t>
            </w:r>
          </w:p>
        </w:tc>
        <w:tc>
          <w:tcPr>
            <w:tcW w:w="35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162848" w14:textId="77777777" w:rsidR="00210565" w:rsidRDefault="00210565">
            <w:pPr>
              <w:spacing w:after="240" w:line="240" w:lineRule="auto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</w:p>
          <w:p w14:paraId="621440E6" w14:textId="77777777" w:rsidR="00210565" w:rsidRDefault="00F1353B">
            <w:pPr>
              <w:spacing w:after="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5</w:t>
            </w:r>
          </w:p>
        </w:tc>
      </w:tr>
      <w:tr w:rsidR="00210565" w14:paraId="676F7521" w14:textId="77777777"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2A8253" w14:textId="77777777" w:rsidR="00210565" w:rsidRDefault="00F1353B">
            <w:pPr>
              <w:shd w:val="clear" w:color="auto" w:fill="FFFFFF"/>
              <w:spacing w:before="240" w:after="240" w:line="240" w:lineRule="auto"/>
              <w:jc w:val="center"/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J</w:t>
            </w:r>
          </w:p>
        </w:tc>
        <w:tc>
          <w:tcPr>
            <w:tcW w:w="3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D68BEF" w14:textId="77777777" w:rsidR="00210565" w:rsidRDefault="00F1353B">
            <w:pPr>
              <w:spacing w:after="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Espaços Culturais sediados em regiões de menor IDH ou coletivos/grupos pertencentes a regiões de menor IDH</w:t>
            </w:r>
          </w:p>
        </w:tc>
        <w:tc>
          <w:tcPr>
            <w:tcW w:w="35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C32B3C" w14:textId="77777777" w:rsidR="00210565" w:rsidRDefault="00210565">
            <w:pPr>
              <w:spacing w:after="0" w:line="240" w:lineRule="auto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</w:p>
          <w:p w14:paraId="155E8DB7" w14:textId="77777777" w:rsidR="00210565" w:rsidRDefault="00F1353B">
            <w:pPr>
              <w:spacing w:after="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5</w:t>
            </w:r>
          </w:p>
        </w:tc>
      </w:tr>
      <w:tr w:rsidR="00210565" w14:paraId="1752797C" w14:textId="77777777"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ED500D" w14:textId="77777777" w:rsidR="00210565" w:rsidRDefault="00210565">
            <w:pPr>
              <w:shd w:val="clear" w:color="auto" w:fill="FFFFFF"/>
              <w:spacing w:before="240" w:after="240" w:line="240" w:lineRule="auto"/>
              <w:jc w:val="center"/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</w:pPr>
          </w:p>
          <w:p w14:paraId="6024CD20" w14:textId="77777777" w:rsidR="00210565" w:rsidRDefault="00210565">
            <w:pPr>
              <w:shd w:val="clear" w:color="auto" w:fill="FFFFFF"/>
              <w:spacing w:after="240" w:line="240" w:lineRule="auto"/>
              <w:jc w:val="center"/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</w:pPr>
          </w:p>
          <w:p w14:paraId="7EDE2C9F" w14:textId="77777777" w:rsidR="00210565" w:rsidRDefault="00F1353B">
            <w:pPr>
              <w:shd w:val="clear" w:color="auto" w:fill="FFFFFF"/>
              <w:spacing w:after="240" w:line="240" w:lineRule="auto"/>
              <w:jc w:val="center"/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K</w:t>
            </w:r>
          </w:p>
        </w:tc>
        <w:tc>
          <w:tcPr>
            <w:tcW w:w="3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62D476" w14:textId="77777777" w:rsidR="00210565" w:rsidRDefault="00F1353B">
            <w:pPr>
              <w:spacing w:after="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Espaços Culturais com notória atuação em temáticas relacionadas a: pessoas negras, indígenas, pessoas com deficiência, mulheres, LGBTQIAP+, idosos, crianças, e demais grupos em situação de vulnerabilidade econômica e/ou social</w:t>
            </w:r>
          </w:p>
        </w:tc>
        <w:tc>
          <w:tcPr>
            <w:tcW w:w="35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7D80B7" w14:textId="77777777" w:rsidR="00210565" w:rsidRDefault="00F1353B">
            <w:pPr>
              <w:spacing w:after="240" w:line="240" w:lineRule="auto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br/>
            </w: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br/>
            </w:r>
          </w:p>
          <w:p w14:paraId="77BFE21D" w14:textId="77777777" w:rsidR="00210565" w:rsidRDefault="00F1353B">
            <w:pPr>
              <w:spacing w:after="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5</w:t>
            </w:r>
          </w:p>
        </w:tc>
      </w:tr>
      <w:tr w:rsidR="00210565" w14:paraId="394EBD6F" w14:textId="77777777">
        <w:trPr>
          <w:trHeight w:val="420"/>
        </w:trPr>
        <w:tc>
          <w:tcPr>
            <w:tcW w:w="55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0B42C4" w14:textId="77777777" w:rsidR="00210565" w:rsidRDefault="00F1353B">
            <w:pPr>
              <w:shd w:val="clear" w:color="auto" w:fill="FFFFFF"/>
              <w:spacing w:before="240" w:after="24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  <w:t>PONTUAÇÃO EXTRA TOTAL</w:t>
            </w:r>
          </w:p>
        </w:tc>
        <w:tc>
          <w:tcPr>
            <w:tcW w:w="35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0D464D" w14:textId="77777777" w:rsidR="00210565" w:rsidRDefault="00F1353B">
            <w:pPr>
              <w:shd w:val="clear" w:color="auto" w:fill="FFFFFF"/>
              <w:spacing w:before="240" w:after="24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20 PONTOS</w:t>
            </w:r>
          </w:p>
        </w:tc>
      </w:tr>
    </w:tbl>
    <w:p w14:paraId="1CC60D6A" w14:textId="77777777" w:rsidR="00210565" w:rsidRDefault="00F1353B">
      <w:pPr>
        <w:numPr>
          <w:ilvl w:val="0"/>
          <w:numId w:val="4"/>
        </w:numPr>
        <w:spacing w:before="120" w:after="120" w:line="240" w:lineRule="auto"/>
        <w:ind w:left="840" w:right="120" w:firstLine="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A pontuação final de cada candidatura será calculada pela média das pontuações atribuída por cada membro da comissão de seleção.</w:t>
      </w:r>
    </w:p>
    <w:p w14:paraId="74FD56EC" w14:textId="77777777" w:rsidR="00210565" w:rsidRDefault="00F1353B">
      <w:pPr>
        <w:numPr>
          <w:ilvl w:val="0"/>
          <w:numId w:val="2"/>
        </w:numPr>
        <w:spacing w:before="120" w:after="120" w:line="240" w:lineRule="auto"/>
        <w:ind w:left="840" w:right="120" w:firstLine="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Os critérios gerais são eliminatórios, de modo que, o projeto que receber pontuação 0 em algum dos critérios será desclassificado do Edital.</w:t>
      </w:r>
    </w:p>
    <w:p w14:paraId="35FC9D83" w14:textId="77777777" w:rsidR="00210565" w:rsidRDefault="00F1353B">
      <w:pPr>
        <w:numPr>
          <w:ilvl w:val="0"/>
          <w:numId w:val="2"/>
        </w:numPr>
        <w:spacing w:before="120" w:after="120" w:line="240" w:lineRule="auto"/>
        <w:ind w:left="840" w:right="120" w:firstLine="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lastRenderedPageBreak/>
        <w:t>Os bônus de pontuação são cumulativos e não constituem critérios obrigatórios, de modo que a pontuação 0 em algum dos pontos bônus não desclassifica o projeto.</w:t>
      </w:r>
    </w:p>
    <w:p w14:paraId="37337525" w14:textId="77777777" w:rsidR="00210565" w:rsidRDefault="004D5EE7">
      <w:pPr>
        <w:numPr>
          <w:ilvl w:val="0"/>
          <w:numId w:val="2"/>
        </w:numPr>
        <w:spacing w:before="120" w:after="120" w:line="240" w:lineRule="auto"/>
        <w:ind w:left="840" w:right="120" w:firstLine="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sdt>
        <w:sdtPr>
          <w:tag w:val="goog_rdk_28"/>
          <w:id w:val="-291364977"/>
        </w:sdtPr>
        <w:sdtEndPr/>
        <w:sdtContent>
          <w:r w:rsidR="00F1353B">
            <w:rPr>
              <w:rFonts w:ascii="Arial" w:eastAsia="Arial" w:hAnsi="Arial" w:cs="Arial"/>
              <w:color w:val="000000"/>
              <w:sz w:val="24"/>
              <w:szCs w:val="24"/>
            </w:rPr>
            <w:t xml:space="preserve">Em caso de empate, </w:t>
          </w:r>
          <w:proofErr w:type="spellStart"/>
          <w:r w:rsidR="00F1353B">
            <w:rPr>
              <w:rFonts w:ascii="Arial" w:eastAsia="Arial" w:hAnsi="Arial" w:cs="Arial"/>
              <w:color w:val="000000"/>
              <w:sz w:val="24"/>
              <w:szCs w:val="24"/>
            </w:rPr>
            <w:t>serão</w:t>
          </w:r>
          <w:proofErr w:type="spellEnd"/>
          <w:r w:rsidR="00F1353B">
            <w:rPr>
              <w:rFonts w:ascii="Arial" w:eastAsia="Arial" w:hAnsi="Arial" w:cs="Arial"/>
              <w:color w:val="000000"/>
              <w:sz w:val="24"/>
              <w:szCs w:val="24"/>
            </w:rPr>
            <w:t xml:space="preserve"> utilizados para fins de </w:t>
          </w:r>
          <w:proofErr w:type="spellStart"/>
          <w:r w:rsidR="00F1353B">
            <w:rPr>
              <w:rFonts w:ascii="Arial" w:eastAsia="Arial" w:hAnsi="Arial" w:cs="Arial"/>
              <w:color w:val="000000"/>
              <w:sz w:val="24"/>
              <w:szCs w:val="24"/>
            </w:rPr>
            <w:t>classificação</w:t>
          </w:r>
          <w:proofErr w:type="spellEnd"/>
          <w:r w:rsidR="00F1353B">
            <w:rPr>
              <w:rFonts w:ascii="Arial" w:eastAsia="Arial" w:hAnsi="Arial" w:cs="Arial"/>
              <w:color w:val="000000"/>
              <w:sz w:val="24"/>
              <w:szCs w:val="24"/>
            </w:rPr>
            <w:t xml:space="preserve"> dos projetos a maior nota nos critérios de acordo com a ordem abaixo definida: A, B, C, D, E, F, G respectivamente.</w:t>
          </w:r>
        </w:sdtContent>
      </w:sdt>
    </w:p>
    <w:p w14:paraId="2057D495" w14:textId="77777777" w:rsidR="00F46857" w:rsidRPr="00F46857" w:rsidRDefault="00F1353B" w:rsidP="00F46857">
      <w:pPr>
        <w:numPr>
          <w:ilvl w:val="0"/>
          <w:numId w:val="2"/>
        </w:numPr>
        <w:spacing w:before="120" w:after="120" w:line="240" w:lineRule="auto"/>
        <w:ind w:left="840" w:right="120" w:firstLine="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 w:rsidRPr="00F46857">
        <w:rPr>
          <w:rFonts w:ascii="Helvetica Neue" w:eastAsia="Helvetica Neue" w:hAnsi="Helvetica Neue" w:cs="Helvetica Neue"/>
          <w:color w:val="000000"/>
          <w:sz w:val="24"/>
          <w:szCs w:val="24"/>
        </w:rPr>
        <w:t>Caso nenhum dos critérios acima elencados seja capaz de promover o desempate</w:t>
      </w:r>
      <w:r w:rsidR="00F46857">
        <w:rPr>
          <w:rFonts w:ascii="Helvetica Neue" w:eastAsia="Helvetica Neue" w:hAnsi="Helvetica Neue" w:cs="Helvetica Neue"/>
          <w:color w:val="000000"/>
          <w:sz w:val="24"/>
          <w:szCs w:val="24"/>
        </w:rPr>
        <w:t>,</w:t>
      </w:r>
      <w:r w:rsidRPr="00F46857"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</w:t>
      </w:r>
      <w:r w:rsidR="00F46857">
        <w:rPr>
          <w:rFonts w:ascii="Arial Unicode MS" w:eastAsia="Arial Unicode MS" w:hAnsi="Arial Unicode MS" w:cs="Arial Unicode MS"/>
          <w:sz w:val="24"/>
          <w:szCs w:val="24"/>
        </w:rPr>
        <w:t xml:space="preserve">será adotado para desempate, o </w:t>
      </w:r>
      <w:proofErr w:type="spellStart"/>
      <w:r w:rsidR="00F46857">
        <w:rPr>
          <w:rFonts w:ascii="Arial Unicode MS" w:eastAsia="Arial Unicode MS" w:hAnsi="Arial Unicode MS" w:cs="Arial Unicode MS"/>
          <w:sz w:val="24"/>
          <w:szCs w:val="24"/>
        </w:rPr>
        <w:t>critério</w:t>
      </w:r>
      <w:proofErr w:type="spellEnd"/>
      <w:r w:rsidR="00F46857">
        <w:rPr>
          <w:rFonts w:ascii="Arial Unicode MS" w:eastAsia="Arial Unicode MS" w:hAnsi="Arial Unicode MS" w:cs="Arial Unicode MS"/>
          <w:sz w:val="24"/>
          <w:szCs w:val="24"/>
        </w:rPr>
        <w:t xml:space="preserve"> de maior idade dos proponentes.</w:t>
      </w:r>
      <w:r w:rsidR="00F46857">
        <w:t xml:space="preserve"> </w:t>
      </w:r>
    </w:p>
    <w:p w14:paraId="4A025B8C" w14:textId="47BFB38C" w:rsidR="00210565" w:rsidRPr="00F46857" w:rsidRDefault="004D5EE7" w:rsidP="00F46857">
      <w:pPr>
        <w:numPr>
          <w:ilvl w:val="0"/>
          <w:numId w:val="2"/>
        </w:numPr>
        <w:spacing w:before="120" w:after="120" w:line="240" w:lineRule="auto"/>
        <w:ind w:left="840" w:right="120" w:firstLine="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sdt>
        <w:sdtPr>
          <w:tag w:val="goog_rdk_29"/>
          <w:id w:val="-87150183"/>
        </w:sdtPr>
        <w:sdtEndPr/>
        <w:sdtContent>
          <w:proofErr w:type="spellStart"/>
          <w:r w:rsidR="00F1353B" w:rsidRPr="00F46857">
            <w:rPr>
              <w:rFonts w:ascii="Arial" w:eastAsia="Arial" w:hAnsi="Arial" w:cs="Arial"/>
              <w:color w:val="000000"/>
              <w:sz w:val="24"/>
              <w:szCs w:val="24"/>
            </w:rPr>
            <w:t>Serão</w:t>
          </w:r>
          <w:proofErr w:type="spellEnd"/>
          <w:r w:rsidR="00F1353B" w:rsidRPr="00F46857">
            <w:rPr>
              <w:rFonts w:ascii="Arial" w:eastAsia="Arial" w:hAnsi="Arial" w:cs="Arial"/>
              <w:color w:val="000000"/>
              <w:sz w:val="24"/>
              <w:szCs w:val="24"/>
            </w:rPr>
            <w:t xml:space="preserve"> considerados aptos os projetos que receberem nota final igual ou superior a 30 pontos.</w:t>
          </w:r>
        </w:sdtContent>
      </w:sdt>
    </w:p>
    <w:p w14:paraId="577ED862" w14:textId="77777777" w:rsidR="00210565" w:rsidRDefault="00F1353B">
      <w:pPr>
        <w:numPr>
          <w:ilvl w:val="0"/>
          <w:numId w:val="2"/>
        </w:numPr>
        <w:spacing w:before="120" w:after="120" w:line="240" w:lineRule="auto"/>
        <w:ind w:left="840" w:right="120" w:firstLine="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Serão desclassificados os projetos que:</w:t>
      </w:r>
    </w:p>
    <w:p w14:paraId="38400F3A" w14:textId="77777777" w:rsidR="00210565" w:rsidRDefault="00F1353B">
      <w:pPr>
        <w:spacing w:before="120" w:after="120" w:line="240" w:lineRule="auto"/>
        <w:ind w:left="1416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I - </w:t>
      </w: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receberam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nota 0 em qualquer dos critérios obrigatórios; </w:t>
      </w:r>
    </w:p>
    <w:p w14:paraId="0C9505EE" w14:textId="77777777" w:rsidR="00210565" w:rsidRDefault="00F1353B">
      <w:pPr>
        <w:spacing w:before="120" w:after="120" w:line="240" w:lineRule="auto"/>
        <w:ind w:left="1416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II - apresentem quaisquer formas de preconceito de origem, raça, etnia, gênero, cor, idade ou outras formas de discriminação serão desclassificadas, com fundamento no disposto no </w:t>
      </w:r>
      <w:hyperlink r:id="rId8" w:anchor="art3iv">
        <w:r>
          <w:rPr>
            <w:rFonts w:ascii="Helvetica Neue" w:eastAsia="Helvetica Neue" w:hAnsi="Helvetica Neue" w:cs="Helvetica Neue"/>
            <w:color w:val="000000"/>
            <w:sz w:val="24"/>
            <w:szCs w:val="24"/>
          </w:rPr>
          <w:t>inciso IV do caput do art. 3º da Constituição,</w:t>
        </w:r>
      </w:hyperlink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garantidos o contraditório e a ampla defesa.</w:t>
      </w:r>
    </w:p>
    <w:p w14:paraId="4C11377A" w14:textId="77777777" w:rsidR="00210565" w:rsidRDefault="00F1353B">
      <w:pPr>
        <w:numPr>
          <w:ilvl w:val="0"/>
          <w:numId w:val="3"/>
        </w:numPr>
        <w:spacing w:before="120" w:after="120" w:line="240" w:lineRule="auto"/>
        <w:ind w:left="840" w:right="120" w:firstLine="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A falsidade de informações acarretará desclassificação, podendo ensejar, ainda, a aplicação de sanções administrativas ou criminais.</w:t>
      </w:r>
    </w:p>
    <w:p w14:paraId="4B8A301E" w14:textId="77777777" w:rsidR="00210565" w:rsidRDefault="00210565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</w:p>
    <w:sectPr w:rsidR="00210565">
      <w:headerReference w:type="default" r:id="rId9"/>
      <w:footerReference w:type="default" r:id="rId10"/>
      <w:pgSz w:w="11906" w:h="16838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3E6E714" w14:textId="77777777" w:rsidR="004D5EE7" w:rsidRDefault="004D5EE7">
      <w:pPr>
        <w:spacing w:after="0" w:line="240" w:lineRule="auto"/>
      </w:pPr>
      <w:r>
        <w:separator/>
      </w:r>
    </w:p>
  </w:endnote>
  <w:endnote w:type="continuationSeparator" w:id="0">
    <w:p w14:paraId="28C5B52D" w14:textId="77777777" w:rsidR="004D5EE7" w:rsidRDefault="004D5E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2" w:fontKey="{53E757C9-0A6A-2B48-9252-54B3242EECB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99811922-53BF-6449-A7E7-CD9C1A5D2991}"/>
    <w:embedBold r:id="rId4" w:fontKey="{973D1AD1-F0BC-3E40-B2E1-1D248D1594A6}"/>
  </w:font>
  <w:font w:name="Aptos">
    <w:altName w:val="Calibri"/>
    <w:panose1 w:val="020B06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panose1 w:val="020B0604020202020204"/>
    <w:charset w:val="00"/>
    <w:family w:val="swiss"/>
    <w:pitch w:val="variable"/>
    <w:sig w:usb0="20000287" w:usb1="00000003" w:usb2="00000000" w:usb3="00000000" w:csb0="0000019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37A16241-B7C1-BE4D-88B7-451CDECEAC1C}"/>
    <w:embedItalic r:id="rId8" w:fontKey="{DAE69C24-D8E4-9949-9996-95395E9F8F03}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1" w:fontKey="{816C93BD-6D75-EF4C-AD78-496331435E0C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  <w:embedRegular r:id="rId12" w:subsetted="1" w:fontKey="{83F72B6C-2DA8-4148-93FC-EC0C622D29A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B7CE787" w14:textId="77777777" w:rsidR="006F3AB3" w:rsidRDefault="006F3AB3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9BAC4A4" w14:textId="77777777" w:rsidR="004D5EE7" w:rsidRDefault="004D5EE7">
      <w:pPr>
        <w:spacing w:after="0" w:line="240" w:lineRule="auto"/>
      </w:pPr>
      <w:r>
        <w:separator/>
      </w:r>
    </w:p>
  </w:footnote>
  <w:footnote w:type="continuationSeparator" w:id="0">
    <w:p w14:paraId="400EB5B1" w14:textId="77777777" w:rsidR="004D5EE7" w:rsidRDefault="004D5E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E1E7DB" w14:textId="77777777" w:rsidR="006F3AB3" w:rsidRDefault="006F3AB3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28AA060D" wp14:editId="1DB6DBFF">
          <wp:simplePos x="0" y="0"/>
          <wp:positionH relativeFrom="column">
            <wp:posOffset>-1080134</wp:posOffset>
          </wp:positionH>
          <wp:positionV relativeFrom="paragraph">
            <wp:posOffset>-442097</wp:posOffset>
          </wp:positionV>
          <wp:extent cx="7555696" cy="10684060"/>
          <wp:effectExtent l="0" t="0" r="0" b="0"/>
          <wp:wrapNone/>
          <wp:docPr id="1626993096" name="image2.png" descr="Fundo preto com letras brancas&#10;&#10;Descrição gerad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Fundo preto com letras brancas&#10;&#10;Descrição gerada automaticament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55696" cy="106840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114300" distB="114300" distL="114300" distR="114300" simplePos="0" relativeHeight="251659264" behindDoc="0" locked="0" layoutInCell="1" hidden="0" allowOverlap="1" wp14:anchorId="0B2283C1" wp14:editId="46254CD8">
          <wp:simplePos x="0" y="0"/>
          <wp:positionH relativeFrom="column">
            <wp:posOffset>2619375</wp:posOffset>
          </wp:positionH>
          <wp:positionV relativeFrom="paragraph">
            <wp:posOffset>9553575</wp:posOffset>
          </wp:positionV>
          <wp:extent cx="1151572" cy="500338"/>
          <wp:effectExtent l="0" t="0" r="0" b="0"/>
          <wp:wrapNone/>
          <wp:docPr id="162699309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51572" cy="50033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EEC1761"/>
    <w:multiLevelType w:val="multilevel"/>
    <w:tmpl w:val="2190D1D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1DD414F8"/>
    <w:multiLevelType w:val="multilevel"/>
    <w:tmpl w:val="41560A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abstractNum w:abstractNumId="2" w15:restartNumberingAfterBreak="0">
    <w:nsid w:val="317F0E9F"/>
    <w:multiLevelType w:val="multilevel"/>
    <w:tmpl w:val="39D873A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39E12CDB"/>
    <w:multiLevelType w:val="multilevel"/>
    <w:tmpl w:val="ED08ECD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77A07DA6"/>
    <w:multiLevelType w:val="multilevel"/>
    <w:tmpl w:val="2DDA75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5" w15:restartNumberingAfterBreak="0">
    <w:nsid w:val="77FB2252"/>
    <w:multiLevelType w:val="multilevel"/>
    <w:tmpl w:val="DCEA7BE0"/>
    <w:lvl w:ilvl="0">
      <w:start w:val="1"/>
      <w:numFmt w:val="upperRoman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4"/>
  </w:num>
  <w:num w:numId="5">
    <w:abstractNumId w:val="5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0565"/>
    <w:rsid w:val="00045379"/>
    <w:rsid w:val="00066BC7"/>
    <w:rsid w:val="00210565"/>
    <w:rsid w:val="00271C12"/>
    <w:rsid w:val="002E4706"/>
    <w:rsid w:val="003F1F77"/>
    <w:rsid w:val="004D5EE7"/>
    <w:rsid w:val="00503484"/>
    <w:rsid w:val="005F2A81"/>
    <w:rsid w:val="00665CF7"/>
    <w:rsid w:val="006F3AB3"/>
    <w:rsid w:val="008C0CF8"/>
    <w:rsid w:val="00A74A40"/>
    <w:rsid w:val="00C32C28"/>
    <w:rsid w:val="00D32349"/>
    <w:rsid w:val="00DB3B89"/>
    <w:rsid w:val="00E56327"/>
    <w:rsid w:val="00F1353B"/>
    <w:rsid w:val="00F46857"/>
    <w:rsid w:val="00F51C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FB3BDF5"/>
  <w15:docId w15:val="{111604BE-03A7-4AA8-ABE0-F1185461E5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ptos" w:eastAsia="Aptos" w:hAnsi="Aptos" w:cs="Aptos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9400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6B5A24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67456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7456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7456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74563"/>
    <w:rPr>
      <w:b/>
      <w:bCs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59400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styleId="Mention">
    <w:name w:val="Mention"/>
    <w:basedOn w:val="DefaultParagraphFont"/>
    <w:uiPriority w:val="99"/>
    <w:unhideWhenUsed/>
    <w:rsid w:val="00594003"/>
    <w:rPr>
      <w:color w:val="2B579A"/>
      <w:shd w:val="clear" w:color="auto" w:fill="E6E6E6"/>
    </w:rPr>
  </w:style>
  <w:style w:type="paragraph" w:styleId="TOCHeading">
    <w:name w:val="TOC Heading"/>
    <w:basedOn w:val="Heading1"/>
    <w:next w:val="Normal"/>
    <w:uiPriority w:val="39"/>
    <w:unhideWhenUsed/>
    <w:qFormat/>
    <w:rsid w:val="00594003"/>
    <w:pPr>
      <w:outlineLvl w:val="9"/>
    </w:pPr>
  </w:style>
  <w:style w:type="character" w:customStyle="1" w:styleId="eop">
    <w:name w:val="eop"/>
    <w:basedOn w:val="DefaultParagraphFont"/>
    <w:rsid w:val="3E722E3E"/>
  </w:style>
  <w:style w:type="table" w:styleId="TableGrid">
    <w:name w:val="Table Grid"/>
    <w:basedOn w:val="TableNormal"/>
    <w:uiPriority w:val="3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paragraph">
    <w:name w:val="paragraph"/>
    <w:basedOn w:val="Normal"/>
    <w:rsid w:val="009316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93168C"/>
  </w:style>
  <w:style w:type="paragraph" w:styleId="Header">
    <w:name w:val="header"/>
    <w:basedOn w:val="Normal"/>
    <w:link w:val="HeaderChar"/>
    <w:uiPriority w:val="99"/>
    <w:unhideWhenUsed/>
    <w:rsid w:val="005D2AD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D2ADC"/>
  </w:style>
  <w:style w:type="paragraph" w:styleId="Footer">
    <w:name w:val="footer"/>
    <w:basedOn w:val="Normal"/>
    <w:link w:val="FooterChar"/>
    <w:uiPriority w:val="99"/>
    <w:unhideWhenUsed/>
    <w:rsid w:val="005D2AD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D2ADC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1353B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353B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nalto.gov.br/ccivil_03/Constituicao/Constituicao.ht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TakmytqR9+R01Pv3HgMrlKz7PkQ==">CgMxLjAaIgoBMBIdChsIB0IXCg5IZWx2ZXRpY2EgTmV1ZRIFQXJpYWwaIgoBMRIdChsIB0IXCg5IZWx2ZXRpY2EgTmV1ZRIFQXJpYWwaIgoBMhIdChsIB0IXCg5IZWx2ZXRpY2EgTmV1ZRIFQXJpYWwaIgoBMxIdChsIB0IXCg5IZWx2ZXRpY2EgTmV1ZRIFQXJpYWwaIgoBNBIdChsIB0IXCg5IZWx2ZXRpY2EgTmV1ZRIFQXJpYWwaIgoBNRIdChsIB0IXCg5IZWx2ZXRpY2EgTmV1ZRIFQXJpYWwaIgoBNhIdChsIB0IXCg5IZWx2ZXRpY2EgTmV1ZRIFQXJpYWwaIgoBNxIdChsIB0IXCg5IZWx2ZXRpY2EgTmV1ZRIFQXJpYWwaIgoBOBIdChsIB0IXCg5IZWx2ZXRpY2EgTmV1ZRIFQXJpYWwaIgoBORIdChsIB0IXCg5IZWx2ZXRpY2EgTmV1ZRIFQXJpYWwaIwoCMTASHQobCAdCFwoOSGVsdmV0aWNhIE5ldWUSBUFyaWFsGiMKAjExEh0KGwgHQhcKDkhlbHZldGljYSBOZXVlEgVBcmlhbBojCgIxMhIdChsIB0IXCg5IZWx2ZXRpY2EgTmV1ZRIFQXJpYWwaIwoCMTMSHQobCAdCFwoOSGVsdmV0aWNhIE5ldWUSBUFyaWFsGiMKAjE0Eh0KGwgHQhcKDkhlbHZldGljYSBOZXVlEgVBcmlhbBojCgIxNRIdChsIB0IXCg5IZWx2ZXRpY2EgTmV1ZRIFQXJpYWwaIwoCMTYSHQobCAdCFwoOSGVsdmV0aWNhIE5ldWUSBUFyaWFsGiMKAjE3Eh0KGwgHQhcKDkhlbHZldGljYSBOZXVlEgVBcmlhbBojCgIxOBIdChsIB0IXCg5IZWx2ZXRpY2EgTmV1ZRIFQXJpYWwaIwoCMTkSHQobCAdCFwoOSGVsdmV0aWNhIE5ldWUSBUFyaWFsGiMKAjIwEh0KGwgHQhcKDkhlbHZldGljYSBOZXVlEgVBcmlhbBojCgIyMRIdChsIB0IXCg5IZWx2ZXRpY2EgTmV1ZRIFQXJpYWwaIwoCMjISHQobCAdCFwoOSGVsdmV0aWNhIE5ldWUSBUFyaWFsGiMKAjIzEh0KGwgHQhcKDkhlbHZldGljYSBOZXVlEgVBcmlhbBojCgIyNBIdChsIB0IXCg5IZWx2ZXRpY2EgTmV1ZRIFQXJpYWwaIwoCMjUSHQobCAdCFwoOSGVsdmV0aWNhIE5ldWUSBUFyaWFsGiMKAjI2Eh0KGwgHQhcKDkhlbHZldGljYSBOZXVlEgVBcmlhbBogCgIyNxIaChgICVIUChJ0YWJsZS4zenp0NjBuOW16amwaIwoCMjgSHQobCAdCFwoOSGVsdmV0aWNhIE5ldWUSBUFyaWFsGiMKAjI5Eh0KGwgHQhcKDkhlbHZldGljYSBOZXVlEgVBcmlhbBouCgIzMBIoCiYIB0IiCg5IZWx2ZXRpY2EgTmV1ZRIQQXJpYWwgVW5pY29kZSBNUxouCgIzMRIoCiYIB0IiCg5IZWx2ZXRpY2EgTmV1ZRIQQXJpYWwgVW5pY29kZSBNUxouCgIzMhIoCiYIB0IiCg5IZWx2ZXRpY2EgTmV1ZRIQQXJpYWwgVW5pY29kZSBNUxouCgIzMxIoCiYIB0IiCg5IZWx2ZXRpY2EgTmV1ZRIQQXJpYWwgVW5pY29kZSBNUzgAciExTGFQVVRKWVl6ekRMY191VTRIbU56cXU2MHFtQWhELU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539</Words>
  <Characters>3076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Microsoft Office User</cp:lastModifiedBy>
  <cp:revision>2</cp:revision>
  <dcterms:created xsi:type="dcterms:W3CDTF">2024-11-07T16:57:00Z</dcterms:created>
  <dcterms:modified xsi:type="dcterms:W3CDTF">2024-11-07T16:57:00Z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>MediaServiceImageTags</vt:lpwstr>
  </property>
</Properties>
</file>